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spacing w:after="134" w:before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spacing w:after="134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Amarillo West Rotary Club Proposed Job Descriptions:</w:t>
      </w:r>
    </w:p>
    <w:p w:rsidR="00000000" w:rsidDel="00000000" w:rsidP="00000000" w:rsidRDefault="00000000" w:rsidRPr="00000000" w14:paraId="0000000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Executive Secretary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Track weekly attendance &amp; make-ups and share with Club Secretary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and distribute member invoices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 Club Dues, Donations, Monies raised from Club activities, Rotary Foundation grants,Scholarship funds and other miscellaneous income.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Pick up mail from the Post Office Box and distribute mail to the appropriate parties as needed.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is not a Board of Directors position and attendance at board meetings is not expected.</w:t>
      </w:r>
    </w:p>
    <w:p w:rsidR="00000000" w:rsidDel="00000000" w:rsidP="00000000" w:rsidRDefault="00000000" w:rsidRPr="00000000" w14:paraId="0000000A">
      <w:pPr>
        <w:pageBreakBefore w:val="0"/>
        <w:spacing w:after="0" w:before="12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0" w:before="12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Treasurer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spacing w:after="0" w:before="1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and submit financial reports (Income statement,  Expense statement, Net Income over Expenses, Balance Sheet with assets and liabilities, Profit/Loss Report, Budget tracking, Fundraising &amp; Service Project status reports)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Distribute funds such as District &amp; RI dues payments, Charitable expenses, Office Supply and Equipment Costs, Meeting expenses (i.e. - facilities and dues), Promotional expenses, Committee Activity costs, Grant and Scholarship funds &amp; miscellaneous fees.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financial data into Quickbooks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Reconcile bank statements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in the development of the annual budget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with raffle ticket sales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 Board Meetings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club president, executive secretary, secretary and committees as needed.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spacing w:after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Store club treasury records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Distribute funds such as District &amp; RI dues payments, Charitable expenses, Office Supply and Equipment Costs, Meeting expenses (i.e. - facilities and dues), Promotional expenses, Committee Activity costs, Grant and Scholarship funds &amp; miscellaneous fees.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Bank Deposits &amp; Pay Bills </w:t>
      </w:r>
    </w:p>
    <w:p w:rsidR="00000000" w:rsidDel="00000000" w:rsidP="00000000" w:rsidRDefault="00000000" w:rsidRPr="00000000" w14:paraId="00000017">
      <w:pPr>
        <w:pageBreakBefore w:val="0"/>
        <w:spacing w:after="0" w:before="12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before="120" w:line="24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Secretary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 the district training assembly and the district conference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and manage Club Runner account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sure the club treasurer has the club invoices, due in January and July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Serve on the club board and club administration committee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Take minutes at club and board meetings and club assemblies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Update club and officer information for the Official Directory, Rotary records and Club Runner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Manage club correspondence, including responding to emails and sending official notices and invitations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Submit monthly attendance reports to District Governor (keeping attendance in Club Runner)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Preserve clubs historical records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Write an annual report for the club at the end of the Rotary year.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club president, executive secretary, treasurer and committees as needed.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Send birthday &amp; sympathy cards, order flowers, etc...</w:t>
      </w:r>
    </w:p>
    <w:p w:rsidR="00000000" w:rsidDel="00000000" w:rsidP="00000000" w:rsidRDefault="00000000" w:rsidRPr="00000000" w14:paraId="00000025">
      <w:pPr>
        <w:pageBreakBefore w:val="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4-2021</w:t>
      </w:r>
    </w:p>
    <w:sectPr>
      <w:pgSz w:h="15840" w:w="12240" w:orient="portrait"/>
      <w:pgMar w:bottom="360" w:top="36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